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7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3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25</w:t>
      </w:r>
      <w:r>
        <w:rPr>
          <w:rFonts w:ascii="PT Astra Serif" w:hAnsi="PT Astra Serif"/>
          <w:b/>
          <w:sz w:val="26"/>
          <w:szCs w:val="26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1</w:t>
      </w:r>
      <w:r>
        <w:rPr>
          <w:rFonts w:ascii="PT Astra Serif" w:hAnsi="PT Astra Serif"/>
          <w:b/>
          <w:sz w:val="26"/>
          <w:szCs w:val="26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  <w:t>«</w:t>
      </w:r>
      <w:r>
        <w:rPr>
          <w:rFonts w:eastAsia="MS Mincho" w:cs="PT Astra Serif" w:ascii="PT Astra Serif" w:hAnsi="PT Astra Serif"/>
          <w:b/>
          <w:bCs/>
          <w:color w:val="000000"/>
          <w:spacing w:val="4"/>
          <w:kern w:val="0"/>
          <w:sz w:val="26"/>
          <w:szCs w:val="26"/>
          <w:lang w:val="ru-RU" w:eastAsia="en-US" w:bidi="ar-SA"/>
        </w:rPr>
        <w:t xml:space="preserve">О внесении изменений в государственную программу </w:t>
        <w:br/>
        <w:t>Ульяновской области «Развитие агропромышленного комплекса,</w:t>
        <w:br/>
        <w:t>сельских территорий и регулирование рынков сельскохозяйственной</w:t>
        <w:br/>
        <w:t>продукции, сырья и продовольствия в Ульяновской области»</w:t>
        <w:br/>
      </w:r>
      <w:r>
        <w:rPr>
          <w:rFonts w:eastAsia="Calibri" w:cs="PT Astra Serif" w:ascii="PT Astra Serif" w:hAnsi="PT Astra Serif"/>
          <w:b/>
          <w:bCs/>
          <w:color w:val="000000"/>
          <w:spacing w:val="2"/>
          <w:kern w:val="0"/>
          <w:sz w:val="26"/>
          <w:szCs w:val="26"/>
          <w:lang w:val="ru-RU" w:eastAsia="en-US" w:bidi="ar-SA"/>
        </w:rPr>
        <w:t>и о признании утратившими силу отдельных положений нормативных правовых актов Правительства Ульяновской области</w:t>
      </w:r>
      <w:r>
        <w:rPr>
          <w:rFonts w:ascii="PT Astra Serif" w:hAnsi="PT Astra Serif"/>
          <w:b/>
          <w:bCs/>
          <w:sz w:val="26"/>
          <w:szCs w:val="26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25 янва</w:t>
      </w:r>
      <w:r>
        <w:rPr>
          <w:rFonts w:ascii="PT Astra Serif" w:hAnsi="PT Astra Serif"/>
          <w:sz w:val="26"/>
          <w:szCs w:val="26"/>
          <w:lang w:val="ru-RU"/>
        </w:rPr>
        <w:t xml:space="preserve">ря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3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«</w:t>
      </w:r>
      <w:r>
        <w:rPr>
          <w:rFonts w:eastAsia="MS Mincho" w:cs="PT Astra Serif" w:ascii="PT Astra Serif" w:hAnsi="PT Astra Serif"/>
          <w:b w:val="false"/>
          <w:bCs w:val="false"/>
          <w:color w:val="000000"/>
          <w:spacing w:val="4"/>
          <w:kern w:val="0"/>
          <w:sz w:val="26"/>
          <w:szCs w:val="26"/>
          <w:lang w:val="ru-RU" w:eastAsia="en-US" w:bidi="ar-SA"/>
        </w:rPr>
        <w:t xml:space="preserve">О внесении изменений в государственную программу 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</w:t>
      </w:r>
      <w:r>
        <w:rPr>
          <w:rFonts w:eastAsia="Calibri" w:cs="PT Astra Serif" w:ascii="PT Astra Serif" w:hAnsi="PT Astra Serif"/>
          <w:b w:val="false"/>
          <w:bCs w:val="false"/>
          <w:color w:val="000000"/>
          <w:spacing w:val="2"/>
          <w:kern w:val="0"/>
          <w:sz w:val="26"/>
          <w:szCs w:val="26"/>
          <w:lang w:val="ru-RU" w:eastAsia="en-US" w:bidi="ar-SA"/>
        </w:rPr>
        <w:t>и о признании утратившими силу отдельных положений нормативных правовых актов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 xml:space="preserve"> специалистом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6"/>
          <w:szCs w:val="26"/>
          <w:lang w:val="ru-RU" w:eastAsia="zh-CN"/>
        </w:rPr>
        <w:t xml:space="preserve"> отдела государственных программ и закупок департамента финансов Министерства агропромышленного комплекса и развития сельских территорий Ульяновской области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sz w:val="26"/>
          <w:szCs w:val="26"/>
        </w:rPr>
      </w:pP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 xml:space="preserve">Проект 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 xml:space="preserve">подготовлен 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 xml:space="preserve">в целях </w:t>
      </w: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>внесения изменений в распределение бюджетных ассигнований областного бюджета Ульяновской области (далее – средства областного бюджета, областной бюджет соответственно)</w:t>
        <w:br/>
        <w:t xml:space="preserve">и дополнительных поступлений в областной бюджет на финансовое обеспечение реализации 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 xml:space="preserve">государственной программы </w:t>
      </w: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>на 2023 – 2025 годы.</w:t>
      </w:r>
    </w:p>
    <w:p>
      <w:pPr>
        <w:pStyle w:val="Normal"/>
        <w:widowControl/>
        <w:suppressAutoHyphens w:val="true"/>
        <w:overflowPunct w:val="false"/>
        <w:ind w:firstLine="709"/>
        <w:jc w:val="both"/>
        <w:rPr/>
      </w:pPr>
      <w:r>
        <w:rPr>
          <w:rFonts w:eastAsia="Times New Roman" w:cs="Times New Roman" w:ascii="PT Astra Serif" w:hAnsi="PT Astra Serif"/>
          <w:bCs/>
          <w:color w:val="00000A"/>
          <w:kern w:val="0"/>
          <w:sz w:val="26"/>
          <w:szCs w:val="26"/>
          <w:lang w:val="ru-RU" w:eastAsia="zh-CN" w:bidi="ar-SA"/>
        </w:rPr>
        <w:t>П</w:t>
      </w:r>
      <w:r>
        <w:rPr>
          <w:rFonts w:ascii="PT Astra Serif" w:hAnsi="PT Astra Serif"/>
          <w:bCs/>
          <w:sz w:val="26"/>
          <w:szCs w:val="26"/>
          <w:lang w:eastAsia="zh-CN"/>
        </w:rPr>
        <w:t>роект постановления также предусматривает актуализацию сведений</w:t>
        <w:br/>
        <w:t>о соответствии реализуемых основных мероприятий государственной программы документам стратегического планирования Российской Федерации, документам стратегического планирования Ульяновской области, а также корректировку</w:t>
      </w:r>
      <w:r>
        <w:rPr>
          <w:rFonts w:eastAsia="Calibri" w:cs="PT Astra Serif"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bCs/>
          <w:sz w:val="26"/>
          <w:szCs w:val="26"/>
          <w:lang w:eastAsia="zh-CN"/>
        </w:rPr>
        <w:t>перечня проектов, реализуемых в составе государственной программы.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shd w:fill="FFFFFF" w:val="clear"/>
          <w:vertAlign w:val="baseline"/>
          <w:lang w:val="ru-RU" w:eastAsia="zh-CN" w:bidi="ar-SA"/>
        </w:rPr>
        <w:t>В связи с внесением изменений в государственную программу Российской Федерации «Комплексное развитие сельских территорий» вносятся технические изменения в отдельные правила предоставления и распределения субсидий</w:t>
        <w:br/>
        <w:t>из областного бюджета бюджетам муниципальных образований Ульяновской области.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 </w:t>
      </w: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 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type w:val="nextPage"/>
      <w:pgSz w:w="11906" w:h="16838"/>
      <w:pgMar w:left="1701" w:right="567" w:header="0" w:top="570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</TotalTime>
  <Application>LibreOffice/6.4.7.2$Linux_X86_64 LibreOffice_project/40$Build-2</Application>
  <Pages>1</Pages>
  <Words>306</Words>
  <Characters>2571</Characters>
  <CharactersWithSpaces>2920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dcterms:modified xsi:type="dcterms:W3CDTF">2023-01-30T10:10:18Z</dcterms:modified>
  <cp:revision>84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